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AD" w:rsidRDefault="00AF5E12">
      <w:pPr>
        <w:widowControl w:val="0"/>
        <w:tabs>
          <w:tab w:val="left" w:pos="3555"/>
        </w:tabs>
        <w:spacing w:before="40" w:after="40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EDITAL N</w:t>
      </w:r>
      <w:r>
        <w:rPr>
          <w:b/>
          <w:bCs/>
          <w:sz w:val="24"/>
          <w:szCs w:val="24"/>
          <w:u w:val="single"/>
          <w:vertAlign w:val="superscript"/>
        </w:rPr>
        <w:t>o</w:t>
      </w:r>
      <w:proofErr w:type="gramEnd"/>
      <w:r>
        <w:rPr>
          <w:b/>
          <w:bCs/>
          <w:sz w:val="24"/>
          <w:szCs w:val="24"/>
        </w:rPr>
        <w:t xml:space="preserve"> 003-COEL, </w:t>
      </w:r>
      <w:r>
        <w:rPr>
          <w:b/>
          <w:bCs/>
          <w:color w:val="0D0D0D"/>
          <w:sz w:val="24"/>
          <w:szCs w:val="24"/>
        </w:rPr>
        <w:t xml:space="preserve">DE 17 DE SETEMBRO </w:t>
      </w:r>
      <w:r>
        <w:rPr>
          <w:b/>
          <w:bCs/>
          <w:sz w:val="24"/>
          <w:szCs w:val="24"/>
        </w:rPr>
        <w:t>DE 2026</w:t>
      </w:r>
    </w:p>
    <w:p w:rsidR="001B04AD" w:rsidRDefault="001B04AD">
      <w:pPr>
        <w:widowControl w:val="0"/>
        <w:spacing w:before="40" w:after="40"/>
        <w:jc w:val="both"/>
        <w:rPr>
          <w:sz w:val="24"/>
          <w:szCs w:val="24"/>
        </w:rPr>
      </w:pPr>
    </w:p>
    <w:p w:rsidR="001B04AD" w:rsidRDefault="00AF5E12">
      <w:pPr>
        <w:widowControl w:val="0"/>
        <w:spacing w:before="40" w:after="40"/>
        <w:ind w:left="2835" w:right="-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Divulga lista com habilitações deferidas e indeferidas, pela Comissão Eleitoral, </w:t>
      </w:r>
      <w:proofErr w:type="gramStart"/>
      <w:r>
        <w:rPr>
          <w:i/>
          <w:iCs/>
          <w:sz w:val="24"/>
          <w:szCs w:val="24"/>
        </w:rPr>
        <w:t>dos(</w:t>
      </w:r>
      <w:proofErr w:type="gramEnd"/>
      <w:r>
        <w:rPr>
          <w:i/>
          <w:iCs/>
          <w:sz w:val="24"/>
          <w:szCs w:val="24"/>
        </w:rPr>
        <w:t>as) candidatos(as) que requereram habilitação para o cargo de Ouvidor(a)-Geral da Defensoria Pública do Estado do Maranhão e informa prazo para Recurso.</w:t>
      </w:r>
    </w:p>
    <w:p w:rsidR="001B04AD" w:rsidRDefault="001B04AD">
      <w:pPr>
        <w:widowControl w:val="0"/>
        <w:spacing w:before="40" w:after="40"/>
        <w:jc w:val="both"/>
        <w:rPr>
          <w:sz w:val="24"/>
          <w:szCs w:val="24"/>
        </w:rPr>
      </w:pPr>
    </w:p>
    <w:p w:rsidR="001B04AD" w:rsidRDefault="00AF5E12">
      <w:pPr>
        <w:widowControl w:val="0"/>
        <w:spacing w:before="40" w:after="40" w:line="276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O Presidente da C</w:t>
      </w:r>
      <w:r>
        <w:rPr>
          <w:sz w:val="24"/>
          <w:szCs w:val="24"/>
        </w:rPr>
        <w:t xml:space="preserve">omissão Eleitoral, no uso da atribuição que lhe é conferida pelo Regulamento do processo de escolha do(a) Ouvidor(a)-Geral da Defensoria Pública do Estado do Maranhão, publicado pela RESOLUÇÃO Nº 16 - CSDPEMA, DE 29 DE JULHO DE 2026, baixada pelo Conselho </w:t>
      </w:r>
      <w:r>
        <w:rPr>
          <w:sz w:val="24"/>
          <w:szCs w:val="24"/>
        </w:rPr>
        <w:t xml:space="preserve">Superior desta Instituição </w:t>
      </w:r>
      <w:r>
        <w:rPr>
          <w:b/>
          <w:bCs/>
          <w:color w:val="000000"/>
          <w:sz w:val="24"/>
          <w:szCs w:val="24"/>
        </w:rPr>
        <w:t xml:space="preserve">FAZ SABER </w:t>
      </w:r>
      <w:r>
        <w:rPr>
          <w:color w:val="000000"/>
          <w:sz w:val="24"/>
          <w:szCs w:val="24"/>
        </w:rPr>
        <w:t xml:space="preserve">a todos quantos do presente edital virem, ou dele tomarem conhecimento, que a Comissão Eleitoral, após reunião realizada no </w:t>
      </w:r>
      <w:r>
        <w:rPr>
          <w:color w:val="0D0D0D"/>
          <w:sz w:val="24"/>
          <w:szCs w:val="24"/>
        </w:rPr>
        <w:t>dia dezessete de se</w:t>
      </w:r>
      <w:r>
        <w:rPr>
          <w:color w:val="000000"/>
          <w:sz w:val="24"/>
          <w:szCs w:val="24"/>
        </w:rPr>
        <w:t xml:space="preserve">tembro de 2026, dando cumprimento ao disposto no art. 4º, § 7º, da </w:t>
      </w:r>
      <w:r>
        <w:rPr>
          <w:sz w:val="24"/>
          <w:szCs w:val="24"/>
        </w:rPr>
        <w:t>RESOLUÇÃO</w:t>
      </w:r>
      <w:r>
        <w:rPr>
          <w:sz w:val="24"/>
          <w:szCs w:val="24"/>
        </w:rPr>
        <w:t xml:space="preserve"> Nº 16 - CSDPEMA, DE 29 DE JULHO DE 2026, RESOLVE:</w:t>
      </w:r>
    </w:p>
    <w:p w:rsidR="001B04AD" w:rsidRDefault="001B04AD">
      <w:pPr>
        <w:widowControl w:val="0"/>
        <w:spacing w:before="40" w:after="40" w:line="276" w:lineRule="auto"/>
        <w:ind w:firstLine="1134"/>
        <w:jc w:val="both"/>
        <w:rPr>
          <w:sz w:val="24"/>
          <w:szCs w:val="24"/>
        </w:rPr>
      </w:pPr>
    </w:p>
    <w:p w:rsidR="001B04AD" w:rsidRDefault="00AF5E12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Art. 1º. DIVULGAR </w:t>
      </w:r>
      <w:r>
        <w:rPr>
          <w:color w:val="000000"/>
          <w:sz w:val="24"/>
          <w:szCs w:val="24"/>
        </w:rPr>
        <w:t xml:space="preserve">os pedidos de habilitação de candidatura para o cargo de </w:t>
      </w:r>
      <w:proofErr w:type="gramStart"/>
      <w:r>
        <w:rPr>
          <w:color w:val="000000"/>
          <w:sz w:val="24"/>
          <w:szCs w:val="24"/>
        </w:rPr>
        <w:t>Ouvidor(</w:t>
      </w:r>
      <w:proofErr w:type="gramEnd"/>
      <w:r>
        <w:rPr>
          <w:color w:val="000000"/>
          <w:sz w:val="24"/>
          <w:szCs w:val="24"/>
        </w:rPr>
        <w:t>a)-Geral da DPE/MA, conforme ANEXO ÚNICO.</w:t>
      </w:r>
    </w:p>
    <w:p w:rsidR="001B04AD" w:rsidRDefault="001B04AD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</w:p>
    <w:p w:rsidR="001B04AD" w:rsidRDefault="00AF5E12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Art. 2º Qualquer cidadão pode, no período de </w:t>
      </w:r>
      <w:r>
        <w:rPr>
          <w:b/>
          <w:bCs/>
          <w:color w:val="000000"/>
          <w:sz w:val="24"/>
          <w:szCs w:val="24"/>
        </w:rPr>
        <w:t xml:space="preserve">21 a 24 de setembro de 2026, </w:t>
      </w:r>
      <w:r>
        <w:rPr>
          <w:color w:val="000000"/>
          <w:sz w:val="24"/>
          <w:szCs w:val="24"/>
        </w:rPr>
        <w:t>apre</w:t>
      </w:r>
      <w:r>
        <w:rPr>
          <w:color w:val="000000"/>
          <w:sz w:val="24"/>
          <w:szCs w:val="24"/>
        </w:rPr>
        <w:t xml:space="preserve">sentar recurso por meio do formulário eletrônico disponível no link: </w:t>
      </w:r>
      <w:hyperlink r:id="rId7">
        <w:r>
          <w:rPr>
            <w:color w:val="1155CC"/>
            <w:sz w:val="24"/>
            <w:szCs w:val="24"/>
            <w:u w:val="single"/>
          </w:rPr>
          <w:t>https://forms.gle/jxDF8pw2VtPA7V1E8,</w:t>
        </w:r>
      </w:hyperlink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para julgamento pelo Conselho Superior da DPE/MA, na forma do art. 3, § 8º, da Resolução nº 16 </w:t>
      </w:r>
      <w:r>
        <w:rPr>
          <w:color w:val="000000"/>
          <w:sz w:val="24"/>
          <w:szCs w:val="24"/>
        </w:rPr>
        <w:t>- CSDPEMA, de 29 de julho de 2026.</w:t>
      </w:r>
    </w:p>
    <w:p w:rsidR="001B04AD" w:rsidRDefault="001B04AD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</w:p>
    <w:p w:rsidR="001B04AD" w:rsidRDefault="00AF5E12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Parágrafo primeiro. Não serão aceitos recursos encaminhados por qualquer outra forma, devendo ser digitados e fundamentados em argumentação lógica e consistente.</w:t>
      </w:r>
    </w:p>
    <w:p w:rsidR="001B04AD" w:rsidRDefault="001B04AD">
      <w:pPr>
        <w:widowControl w:val="0"/>
        <w:spacing w:before="40" w:after="40" w:line="276" w:lineRule="auto"/>
        <w:jc w:val="both"/>
        <w:rPr>
          <w:color w:val="000000"/>
          <w:sz w:val="24"/>
          <w:szCs w:val="24"/>
        </w:rPr>
      </w:pPr>
    </w:p>
    <w:p w:rsidR="001B04AD" w:rsidRDefault="00AF5E12">
      <w:pPr>
        <w:widowControl w:val="0"/>
        <w:tabs>
          <w:tab w:val="left" w:pos="1134"/>
        </w:tabs>
        <w:spacing w:after="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Parágrafo segundo. Recursos não fundamentados ou interpos</w:t>
      </w:r>
      <w:r>
        <w:rPr>
          <w:color w:val="000000"/>
          <w:sz w:val="24"/>
          <w:szCs w:val="24"/>
        </w:rPr>
        <w:t>tos fora do prazo serão indeferidos.</w:t>
      </w:r>
    </w:p>
    <w:p w:rsidR="001B04AD" w:rsidRDefault="001B04AD">
      <w:pPr>
        <w:widowControl w:val="0"/>
        <w:spacing w:before="40" w:after="40" w:line="276" w:lineRule="auto"/>
        <w:ind w:firstLine="1134"/>
        <w:jc w:val="both"/>
        <w:rPr>
          <w:color w:val="000000"/>
          <w:sz w:val="24"/>
          <w:szCs w:val="24"/>
        </w:rPr>
      </w:pPr>
    </w:p>
    <w:p w:rsidR="001B04AD" w:rsidRDefault="00AF5E12">
      <w:pPr>
        <w:widowControl w:val="0"/>
        <w:spacing w:before="40" w:after="40" w:line="276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E para que chegue ao conhecimento dos interessados, mando expedir o presente edital, que vai por mim assinado e será publicado no site da DPE/MA. Dado e passado na sede da Defensoria Pública do Estado do Maranhão, em São Luís, </w:t>
      </w:r>
      <w:r>
        <w:rPr>
          <w:color w:val="0D0D0D"/>
          <w:sz w:val="24"/>
          <w:szCs w:val="24"/>
        </w:rPr>
        <w:t>aos dezessete dias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 mês de </w:t>
      </w:r>
      <w:r>
        <w:rPr>
          <w:color w:val="000000"/>
          <w:sz w:val="24"/>
          <w:szCs w:val="24"/>
        </w:rPr>
        <w:t>setembro do ano de dois mil e vinte e seis. Eu, _______________ (Aylla Camila de Oliveira Barros), Secretária da Comissão Eleitoral, o digitei, encaminhei ao Presidente da Comissão Eleitoral para conferência e assinatura, e em seguida enviei para divulgaçã</w:t>
      </w:r>
      <w:r>
        <w:rPr>
          <w:color w:val="000000"/>
          <w:sz w:val="24"/>
          <w:szCs w:val="24"/>
        </w:rPr>
        <w:t>o.</w:t>
      </w:r>
    </w:p>
    <w:p w:rsidR="001B04AD" w:rsidRDefault="001B04AD">
      <w:pPr>
        <w:widowControl w:val="0"/>
        <w:spacing w:before="40" w:after="40" w:line="276" w:lineRule="auto"/>
        <w:ind w:firstLine="1134"/>
        <w:jc w:val="both"/>
        <w:rPr>
          <w:sz w:val="24"/>
          <w:szCs w:val="24"/>
        </w:rPr>
      </w:pPr>
    </w:p>
    <w:p w:rsidR="001B04AD" w:rsidRDefault="001B04AD">
      <w:pPr>
        <w:widowControl w:val="0"/>
        <w:spacing w:before="40" w:after="40" w:line="276" w:lineRule="auto"/>
        <w:ind w:firstLine="1134"/>
        <w:jc w:val="both"/>
        <w:rPr>
          <w:sz w:val="24"/>
          <w:szCs w:val="24"/>
        </w:rPr>
      </w:pPr>
    </w:p>
    <w:p w:rsidR="001B04AD" w:rsidRDefault="00AF5E12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LEANDRO PIRES DE ARAÚJO</w:t>
      </w:r>
    </w:p>
    <w:p w:rsidR="001B04AD" w:rsidRDefault="00AF5E1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Presidente da Comissão Eleitoral</w:t>
      </w:r>
    </w:p>
    <w:p w:rsidR="001B04AD" w:rsidRDefault="001B04AD">
      <w:pPr>
        <w:jc w:val="center"/>
        <w:rPr>
          <w:color w:val="000000"/>
          <w:sz w:val="24"/>
          <w:szCs w:val="24"/>
        </w:rPr>
      </w:pPr>
    </w:p>
    <w:p w:rsidR="001B04AD" w:rsidRDefault="001B04AD">
      <w:pPr>
        <w:jc w:val="center"/>
        <w:rPr>
          <w:color w:val="000000"/>
          <w:sz w:val="24"/>
          <w:szCs w:val="24"/>
        </w:rPr>
      </w:pPr>
    </w:p>
    <w:p w:rsidR="001B04AD" w:rsidRDefault="001B04AD">
      <w:pPr>
        <w:jc w:val="center"/>
        <w:rPr>
          <w:color w:val="000000"/>
          <w:sz w:val="24"/>
          <w:szCs w:val="24"/>
        </w:rPr>
      </w:pPr>
    </w:p>
    <w:p w:rsidR="001B04AD" w:rsidRDefault="00AF5E12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ÚNICO - LISTA DE </w:t>
      </w:r>
      <w:proofErr w:type="gramStart"/>
      <w:r>
        <w:rPr>
          <w:b/>
          <w:bCs/>
          <w:sz w:val="24"/>
          <w:szCs w:val="24"/>
        </w:rPr>
        <w:t>CANDIDATOS(</w:t>
      </w:r>
      <w:proofErr w:type="gramEnd"/>
      <w:r>
        <w:rPr>
          <w:b/>
          <w:bCs/>
          <w:sz w:val="24"/>
          <w:szCs w:val="24"/>
        </w:rPr>
        <w:t xml:space="preserve">AS) COM HABILITAÇÕES DEFERIDAS </w:t>
      </w:r>
    </w:p>
    <w:p w:rsidR="001B04AD" w:rsidRDefault="00AF5E12">
      <w:pPr>
        <w:shd w:val="clear" w:color="auto" w:fill="FFFFFF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"/>
        <w:tblW w:w="8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25"/>
        <w:gridCol w:w="3300"/>
      </w:tblGrid>
      <w:tr w:rsidR="001B04AD">
        <w:trPr>
          <w:trHeight w:val="615"/>
        </w:trPr>
        <w:tc>
          <w:tcPr>
            <w:tcW w:w="47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04AD" w:rsidRDefault="00AF5E1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CANDIDATO(</w:t>
            </w:r>
            <w:proofErr w:type="gramEnd"/>
            <w:r>
              <w:rPr>
                <w:b/>
                <w:bCs/>
                <w:sz w:val="24"/>
                <w:szCs w:val="24"/>
              </w:rPr>
              <w:t>A)</w:t>
            </w:r>
          </w:p>
        </w:tc>
        <w:tc>
          <w:tcPr>
            <w:tcW w:w="330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04AD" w:rsidRDefault="00AF5E1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PARECER</w:t>
            </w:r>
          </w:p>
        </w:tc>
      </w:tr>
      <w:tr w:rsidR="001B04AD">
        <w:trPr>
          <w:trHeight w:val="325"/>
        </w:trPr>
        <w:tc>
          <w:tcPr>
            <w:tcW w:w="472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04AD" w:rsidRDefault="00AF5E12">
            <w:pPr>
              <w:shd w:val="clear" w:color="auto" w:fill="FFFFFF"/>
              <w:spacing w:line="276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Naisandra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Mota Silva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04AD" w:rsidRDefault="00AF5E12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Habilitada</w:t>
            </w:r>
          </w:p>
        </w:tc>
      </w:tr>
    </w:tbl>
    <w:p w:rsidR="001B04AD" w:rsidRDefault="001B04AD">
      <w:pPr>
        <w:shd w:val="clear" w:color="auto" w:fill="FFFFFF"/>
        <w:spacing w:after="160"/>
        <w:rPr>
          <w:sz w:val="24"/>
          <w:szCs w:val="24"/>
        </w:rPr>
      </w:pPr>
    </w:p>
    <w:p w:rsidR="001B04AD" w:rsidRDefault="001B04AD">
      <w:pPr>
        <w:jc w:val="center"/>
        <w:rPr>
          <w:color w:val="000000"/>
          <w:sz w:val="24"/>
          <w:szCs w:val="24"/>
        </w:rPr>
      </w:pPr>
    </w:p>
    <w:p w:rsidR="001B04AD" w:rsidRPr="00215346" w:rsidRDefault="00AF5E12" w:rsidP="00215346">
      <w:pPr>
        <w:rPr>
          <w:color w:val="000000"/>
          <w:sz w:val="24"/>
          <w:szCs w:val="24"/>
        </w:rPr>
      </w:pPr>
      <w:r>
        <w:br w:type="page"/>
      </w:r>
      <w:bookmarkStart w:id="0" w:name="_heading=h.1l4a45sy7gwp" w:colFirst="0" w:colLast="0"/>
      <w:bookmarkStart w:id="1" w:name="_GoBack"/>
      <w:bookmarkEnd w:id="0"/>
      <w:bookmarkEnd w:id="1"/>
    </w:p>
    <w:p w:rsidR="001B04AD" w:rsidRDefault="001B04AD">
      <w:pPr>
        <w:jc w:val="center"/>
        <w:rPr>
          <w:sz w:val="24"/>
          <w:szCs w:val="24"/>
        </w:rPr>
      </w:pPr>
      <w:bookmarkStart w:id="2" w:name="_heading=h.x8o64l1dq8ey" w:colFirst="0" w:colLast="0"/>
      <w:bookmarkEnd w:id="2"/>
    </w:p>
    <w:p w:rsidR="001B04AD" w:rsidRDefault="001B04AD">
      <w:pPr>
        <w:jc w:val="center"/>
        <w:rPr>
          <w:sz w:val="24"/>
          <w:szCs w:val="24"/>
        </w:rPr>
      </w:pPr>
      <w:bookmarkStart w:id="3" w:name="_heading=h.o05mv15hhcta" w:colFirst="0" w:colLast="0"/>
      <w:bookmarkEnd w:id="3"/>
    </w:p>
    <w:p w:rsidR="001B04AD" w:rsidRDefault="001B04AD">
      <w:pPr>
        <w:jc w:val="center"/>
        <w:rPr>
          <w:sz w:val="24"/>
          <w:szCs w:val="24"/>
        </w:rPr>
      </w:pPr>
      <w:bookmarkStart w:id="4" w:name="_heading=h.5ij3ow383vg" w:colFirst="0" w:colLast="0"/>
      <w:bookmarkEnd w:id="4"/>
    </w:p>
    <w:p w:rsidR="001B04AD" w:rsidRDefault="001B04AD">
      <w:pPr>
        <w:jc w:val="center"/>
        <w:rPr>
          <w:sz w:val="24"/>
          <w:szCs w:val="24"/>
        </w:rPr>
      </w:pPr>
      <w:bookmarkStart w:id="5" w:name="_heading=h.be1x3z17l768" w:colFirst="0" w:colLast="0"/>
      <w:bookmarkEnd w:id="5"/>
    </w:p>
    <w:p w:rsidR="001B04AD" w:rsidRDefault="001B04AD">
      <w:pPr>
        <w:jc w:val="center"/>
        <w:rPr>
          <w:sz w:val="24"/>
          <w:szCs w:val="24"/>
        </w:rPr>
      </w:pPr>
      <w:bookmarkStart w:id="6" w:name="_heading=h.5dxbus1vk3lr" w:colFirst="0" w:colLast="0"/>
      <w:bookmarkEnd w:id="6"/>
    </w:p>
    <w:p w:rsidR="001B04AD" w:rsidRDefault="001B04AD">
      <w:pPr>
        <w:jc w:val="center"/>
        <w:rPr>
          <w:sz w:val="24"/>
          <w:szCs w:val="24"/>
        </w:rPr>
      </w:pPr>
      <w:bookmarkStart w:id="7" w:name="_heading=h.69j0ycdcfbog" w:colFirst="0" w:colLast="0"/>
      <w:bookmarkEnd w:id="7"/>
    </w:p>
    <w:p w:rsidR="001B04AD" w:rsidRDefault="001B04AD">
      <w:pPr>
        <w:jc w:val="center"/>
        <w:rPr>
          <w:sz w:val="24"/>
          <w:szCs w:val="24"/>
        </w:rPr>
      </w:pPr>
      <w:bookmarkStart w:id="8" w:name="_heading=h.8666ctpwqea0" w:colFirst="0" w:colLast="0"/>
      <w:bookmarkEnd w:id="8"/>
    </w:p>
    <w:p w:rsidR="001B04AD" w:rsidRDefault="001B04AD">
      <w:pPr>
        <w:jc w:val="center"/>
        <w:rPr>
          <w:sz w:val="24"/>
          <w:szCs w:val="24"/>
        </w:rPr>
      </w:pPr>
      <w:bookmarkStart w:id="9" w:name="_heading=h.1vah1wee0iu4" w:colFirst="0" w:colLast="0"/>
      <w:bookmarkEnd w:id="9"/>
    </w:p>
    <w:p w:rsidR="001B04AD" w:rsidRDefault="001B04AD">
      <w:pPr>
        <w:jc w:val="center"/>
        <w:rPr>
          <w:sz w:val="24"/>
          <w:szCs w:val="24"/>
        </w:rPr>
      </w:pPr>
      <w:bookmarkStart w:id="10" w:name="_heading=h.4dby9ouzlk7o" w:colFirst="0" w:colLast="0"/>
      <w:bookmarkEnd w:id="10"/>
    </w:p>
    <w:p w:rsidR="001B04AD" w:rsidRDefault="001B04AD">
      <w:pPr>
        <w:jc w:val="center"/>
        <w:rPr>
          <w:sz w:val="24"/>
          <w:szCs w:val="24"/>
        </w:rPr>
      </w:pPr>
      <w:bookmarkStart w:id="11" w:name="_heading=h.dt0l9d89ha89" w:colFirst="0" w:colLast="0"/>
      <w:bookmarkEnd w:id="11"/>
    </w:p>
    <w:p w:rsidR="001B04AD" w:rsidRDefault="001B04AD">
      <w:pPr>
        <w:jc w:val="center"/>
        <w:rPr>
          <w:sz w:val="24"/>
          <w:szCs w:val="24"/>
        </w:rPr>
      </w:pPr>
      <w:bookmarkStart w:id="12" w:name="_heading=h.mh0b0b5jjj8e" w:colFirst="0" w:colLast="0"/>
      <w:bookmarkEnd w:id="12"/>
    </w:p>
    <w:p w:rsidR="001B04AD" w:rsidRDefault="001B04AD">
      <w:pPr>
        <w:jc w:val="center"/>
        <w:rPr>
          <w:sz w:val="24"/>
          <w:szCs w:val="24"/>
        </w:rPr>
      </w:pPr>
      <w:bookmarkStart w:id="13" w:name="_heading=h.s3gg6k1ttsax" w:colFirst="0" w:colLast="0"/>
      <w:bookmarkEnd w:id="13"/>
    </w:p>
    <w:p w:rsidR="001B04AD" w:rsidRDefault="001B04AD">
      <w:pPr>
        <w:jc w:val="center"/>
        <w:rPr>
          <w:sz w:val="24"/>
          <w:szCs w:val="24"/>
        </w:rPr>
      </w:pPr>
      <w:bookmarkStart w:id="14" w:name="_heading=h.tgoqjdye3nuq" w:colFirst="0" w:colLast="0"/>
      <w:bookmarkEnd w:id="14"/>
    </w:p>
    <w:p w:rsidR="001B04AD" w:rsidRDefault="001B04AD">
      <w:pPr>
        <w:jc w:val="center"/>
        <w:rPr>
          <w:sz w:val="24"/>
          <w:szCs w:val="24"/>
        </w:rPr>
      </w:pPr>
      <w:bookmarkStart w:id="15" w:name="_heading=h.ww1j68wwpn1p" w:colFirst="0" w:colLast="0"/>
      <w:bookmarkEnd w:id="15"/>
    </w:p>
    <w:p w:rsidR="001B04AD" w:rsidRDefault="001B04AD">
      <w:pPr>
        <w:jc w:val="center"/>
        <w:rPr>
          <w:sz w:val="24"/>
          <w:szCs w:val="24"/>
        </w:rPr>
      </w:pPr>
      <w:bookmarkStart w:id="16" w:name="_heading=h.svtw1wslnwnk" w:colFirst="0" w:colLast="0"/>
      <w:bookmarkEnd w:id="16"/>
    </w:p>
    <w:p w:rsidR="001B04AD" w:rsidRDefault="001B04AD">
      <w:pPr>
        <w:jc w:val="center"/>
        <w:rPr>
          <w:sz w:val="24"/>
          <w:szCs w:val="24"/>
        </w:rPr>
      </w:pPr>
      <w:bookmarkStart w:id="17" w:name="_heading=h.30q0xx73mv0u" w:colFirst="0" w:colLast="0"/>
      <w:bookmarkEnd w:id="17"/>
    </w:p>
    <w:p w:rsidR="001B04AD" w:rsidRDefault="001B04AD">
      <w:pPr>
        <w:jc w:val="center"/>
        <w:rPr>
          <w:sz w:val="24"/>
          <w:szCs w:val="24"/>
        </w:rPr>
      </w:pPr>
      <w:bookmarkStart w:id="18" w:name="_heading=h.u6asb25ppx0q" w:colFirst="0" w:colLast="0"/>
      <w:bookmarkEnd w:id="18"/>
    </w:p>
    <w:p w:rsidR="001B04AD" w:rsidRDefault="001B04AD">
      <w:pPr>
        <w:jc w:val="center"/>
        <w:rPr>
          <w:sz w:val="24"/>
          <w:szCs w:val="24"/>
        </w:rPr>
      </w:pPr>
      <w:bookmarkStart w:id="19" w:name="_heading=h.nkpz4xqy1w92" w:colFirst="0" w:colLast="0"/>
      <w:bookmarkEnd w:id="19"/>
    </w:p>
    <w:p w:rsidR="001B04AD" w:rsidRDefault="001B04AD">
      <w:pPr>
        <w:jc w:val="center"/>
        <w:rPr>
          <w:sz w:val="24"/>
          <w:szCs w:val="24"/>
        </w:rPr>
      </w:pPr>
      <w:bookmarkStart w:id="20" w:name="_heading=h.trq5st4rb9tt" w:colFirst="0" w:colLast="0"/>
      <w:bookmarkEnd w:id="20"/>
    </w:p>
    <w:p w:rsidR="001B04AD" w:rsidRDefault="001B04AD">
      <w:pPr>
        <w:jc w:val="center"/>
        <w:rPr>
          <w:sz w:val="24"/>
          <w:szCs w:val="24"/>
        </w:rPr>
      </w:pPr>
      <w:bookmarkStart w:id="21" w:name="_heading=h.fgt0gpoaap2" w:colFirst="0" w:colLast="0"/>
      <w:bookmarkEnd w:id="21"/>
    </w:p>
    <w:p w:rsidR="001B04AD" w:rsidRDefault="001B04AD">
      <w:pPr>
        <w:jc w:val="center"/>
        <w:rPr>
          <w:sz w:val="24"/>
          <w:szCs w:val="24"/>
        </w:rPr>
      </w:pPr>
      <w:bookmarkStart w:id="22" w:name="_heading=h.z8wavxdr1diq" w:colFirst="0" w:colLast="0"/>
      <w:bookmarkEnd w:id="22"/>
    </w:p>
    <w:p w:rsidR="001B04AD" w:rsidRDefault="001B04AD">
      <w:pPr>
        <w:jc w:val="center"/>
        <w:rPr>
          <w:sz w:val="24"/>
          <w:szCs w:val="24"/>
        </w:rPr>
      </w:pPr>
      <w:bookmarkStart w:id="23" w:name="_heading=h.qflec82jyn57" w:colFirst="0" w:colLast="0"/>
      <w:bookmarkEnd w:id="23"/>
    </w:p>
    <w:p w:rsidR="001B04AD" w:rsidRDefault="001B04AD">
      <w:pPr>
        <w:jc w:val="center"/>
        <w:rPr>
          <w:sz w:val="24"/>
          <w:szCs w:val="24"/>
        </w:rPr>
      </w:pPr>
      <w:bookmarkStart w:id="24" w:name="_heading=h.vnlal7w9fe6g" w:colFirst="0" w:colLast="0"/>
      <w:bookmarkEnd w:id="24"/>
    </w:p>
    <w:p w:rsidR="001B04AD" w:rsidRDefault="001B04AD">
      <w:pPr>
        <w:jc w:val="center"/>
        <w:rPr>
          <w:sz w:val="24"/>
          <w:szCs w:val="24"/>
        </w:rPr>
      </w:pPr>
      <w:bookmarkStart w:id="25" w:name="_heading=h.peqnzsil6h0v" w:colFirst="0" w:colLast="0"/>
      <w:bookmarkEnd w:id="25"/>
    </w:p>
    <w:p w:rsidR="001B04AD" w:rsidRDefault="001B04AD">
      <w:pPr>
        <w:jc w:val="center"/>
        <w:rPr>
          <w:sz w:val="24"/>
          <w:szCs w:val="24"/>
        </w:rPr>
      </w:pPr>
      <w:bookmarkStart w:id="26" w:name="_heading=h.crvdwhv40zpq" w:colFirst="0" w:colLast="0"/>
      <w:bookmarkEnd w:id="26"/>
    </w:p>
    <w:p w:rsidR="001B04AD" w:rsidRDefault="001B04AD">
      <w:pPr>
        <w:jc w:val="center"/>
        <w:rPr>
          <w:sz w:val="24"/>
          <w:szCs w:val="24"/>
        </w:rPr>
      </w:pPr>
      <w:bookmarkStart w:id="27" w:name="_heading=h.h8vldr90fdr" w:colFirst="0" w:colLast="0"/>
      <w:bookmarkEnd w:id="27"/>
    </w:p>
    <w:p w:rsidR="001B04AD" w:rsidRDefault="001B04AD">
      <w:pPr>
        <w:jc w:val="center"/>
        <w:rPr>
          <w:sz w:val="24"/>
          <w:szCs w:val="24"/>
        </w:rPr>
      </w:pPr>
      <w:bookmarkStart w:id="28" w:name="_heading=h.e2411oigiq6u" w:colFirst="0" w:colLast="0"/>
      <w:bookmarkEnd w:id="28"/>
    </w:p>
    <w:p w:rsidR="001B04AD" w:rsidRDefault="001B04AD">
      <w:pPr>
        <w:jc w:val="center"/>
        <w:rPr>
          <w:sz w:val="24"/>
          <w:szCs w:val="24"/>
        </w:rPr>
      </w:pPr>
      <w:bookmarkStart w:id="29" w:name="_heading=h.4m64z111619c" w:colFirst="0" w:colLast="0"/>
      <w:bookmarkEnd w:id="29"/>
    </w:p>
    <w:p w:rsidR="001B04AD" w:rsidRDefault="001B04AD">
      <w:pPr>
        <w:jc w:val="center"/>
        <w:rPr>
          <w:sz w:val="24"/>
          <w:szCs w:val="24"/>
        </w:rPr>
      </w:pPr>
      <w:bookmarkStart w:id="30" w:name="_heading=h.ne2yq19izemg" w:colFirst="0" w:colLast="0"/>
      <w:bookmarkEnd w:id="30"/>
    </w:p>
    <w:p w:rsidR="001B04AD" w:rsidRDefault="001B04AD">
      <w:pPr>
        <w:jc w:val="center"/>
        <w:rPr>
          <w:sz w:val="24"/>
          <w:szCs w:val="24"/>
        </w:rPr>
      </w:pPr>
      <w:bookmarkStart w:id="31" w:name="_heading=h.nktx47buavcl" w:colFirst="0" w:colLast="0"/>
      <w:bookmarkEnd w:id="31"/>
    </w:p>
    <w:p w:rsidR="001B04AD" w:rsidRDefault="001B04AD">
      <w:pPr>
        <w:jc w:val="center"/>
        <w:rPr>
          <w:sz w:val="24"/>
          <w:szCs w:val="24"/>
        </w:rPr>
      </w:pPr>
      <w:bookmarkStart w:id="32" w:name="_heading=h.7anwtjuo2swa" w:colFirst="0" w:colLast="0"/>
      <w:bookmarkEnd w:id="32"/>
    </w:p>
    <w:p w:rsidR="001B04AD" w:rsidRDefault="001B04AD">
      <w:pPr>
        <w:jc w:val="center"/>
        <w:rPr>
          <w:sz w:val="24"/>
          <w:szCs w:val="24"/>
        </w:rPr>
      </w:pPr>
      <w:bookmarkStart w:id="33" w:name="_heading=h.mwyfhdxeo9nh" w:colFirst="0" w:colLast="0"/>
      <w:bookmarkEnd w:id="33"/>
    </w:p>
    <w:p w:rsidR="001B04AD" w:rsidRDefault="001B04AD">
      <w:pPr>
        <w:jc w:val="center"/>
        <w:rPr>
          <w:sz w:val="24"/>
          <w:szCs w:val="24"/>
        </w:rPr>
      </w:pPr>
      <w:bookmarkStart w:id="34" w:name="_heading=h.13v0ez7ugn7t" w:colFirst="0" w:colLast="0"/>
      <w:bookmarkEnd w:id="34"/>
    </w:p>
    <w:p w:rsidR="001B04AD" w:rsidRDefault="001B04AD">
      <w:pPr>
        <w:jc w:val="center"/>
        <w:rPr>
          <w:sz w:val="24"/>
          <w:szCs w:val="24"/>
        </w:rPr>
      </w:pPr>
      <w:bookmarkStart w:id="35" w:name="_heading=h.btvty2kvenjw" w:colFirst="0" w:colLast="0"/>
      <w:bookmarkEnd w:id="35"/>
    </w:p>
    <w:p w:rsidR="001B04AD" w:rsidRDefault="001B04AD">
      <w:pPr>
        <w:jc w:val="center"/>
        <w:rPr>
          <w:sz w:val="24"/>
          <w:szCs w:val="24"/>
        </w:rPr>
      </w:pPr>
      <w:bookmarkStart w:id="36" w:name="_heading=h.aqfv5lwntxr2" w:colFirst="0" w:colLast="0"/>
      <w:bookmarkEnd w:id="36"/>
    </w:p>
    <w:p w:rsidR="001B04AD" w:rsidRDefault="001B04AD">
      <w:pPr>
        <w:jc w:val="center"/>
        <w:rPr>
          <w:sz w:val="24"/>
          <w:szCs w:val="24"/>
        </w:rPr>
      </w:pPr>
      <w:bookmarkStart w:id="37" w:name="_heading=h.q4d3527xxetv" w:colFirst="0" w:colLast="0"/>
      <w:bookmarkEnd w:id="37"/>
    </w:p>
    <w:p w:rsidR="001B04AD" w:rsidRDefault="001B04AD">
      <w:pPr>
        <w:jc w:val="center"/>
        <w:rPr>
          <w:sz w:val="24"/>
          <w:szCs w:val="24"/>
        </w:rPr>
      </w:pPr>
      <w:bookmarkStart w:id="38" w:name="_heading=h.xoyamg4t8u2r" w:colFirst="0" w:colLast="0"/>
      <w:bookmarkEnd w:id="38"/>
    </w:p>
    <w:p w:rsidR="001B04AD" w:rsidRDefault="001B04AD">
      <w:pPr>
        <w:shd w:val="clear" w:color="auto" w:fill="FFFFFF"/>
        <w:spacing w:after="160"/>
        <w:rPr>
          <w:sz w:val="24"/>
          <w:szCs w:val="24"/>
        </w:rPr>
      </w:pPr>
      <w:bookmarkStart w:id="39" w:name="_heading=h.m4b7jrq3730n" w:colFirst="0" w:colLast="0"/>
      <w:bookmarkEnd w:id="39"/>
    </w:p>
    <w:sectPr w:rsidR="001B04AD">
      <w:headerReference w:type="default" r:id="rId8"/>
      <w:pgSz w:w="11906" w:h="16838"/>
      <w:pgMar w:top="1701" w:right="1134" w:bottom="1134" w:left="170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E12" w:rsidRDefault="00AF5E12">
      <w:r>
        <w:separator/>
      </w:r>
    </w:p>
  </w:endnote>
  <w:endnote w:type="continuationSeparator" w:id="0">
    <w:p w:rsidR="00AF5E12" w:rsidRDefault="00AF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71B945-61BE-40E2-BECC-92478A1F845E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2" w:fontKey="{CB4E2EE7-E551-417D-A7E5-2CC35E6E1DB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AC1E01FE-CC48-45EA-9D88-D078A6952F2F}"/>
  </w:font>
  <w:font w:name="Rasa">
    <w:charset w:val="00"/>
    <w:family w:val="auto"/>
    <w:pitch w:val="default"/>
    <w:embedBold r:id="rId4" w:fontKey="{F17A0984-7F10-4336-B0B1-CEA0A1FAC6D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4FEDED9-D8CD-40A9-ADDC-0FF7F50E732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E12" w:rsidRDefault="00AF5E12">
      <w:r>
        <w:separator/>
      </w:r>
    </w:p>
  </w:footnote>
  <w:footnote w:type="continuationSeparator" w:id="0">
    <w:p w:rsidR="00AF5E12" w:rsidRDefault="00AF5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4AD" w:rsidRDefault="00AF5E12">
    <w:pPr>
      <w:jc w:val="center"/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2327592</wp:posOffset>
          </wp:positionH>
          <wp:positionV relativeFrom="paragraph">
            <wp:posOffset>-197484</wp:posOffset>
          </wp:positionV>
          <wp:extent cx="1104900" cy="90868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9086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B04AD" w:rsidRDefault="00AF5E12">
    <w:pPr>
      <w:tabs>
        <w:tab w:val="left" w:pos="3045"/>
      </w:tabs>
    </w:pPr>
    <w:r>
      <w:rPr>
        <w:rFonts w:ascii="Tahoma" w:eastAsia="Tahoma" w:hAnsi="Tahoma" w:cs="Tahoma"/>
        <w:b/>
        <w:bCs/>
        <w:sz w:val="4"/>
        <w:szCs w:val="4"/>
      </w:rPr>
      <w:tab/>
    </w:r>
  </w:p>
  <w:p w:rsidR="001B04AD" w:rsidRDefault="001B04AD">
    <w:pPr>
      <w:jc w:val="center"/>
      <w:rPr>
        <w:b/>
        <w:bCs/>
      </w:rPr>
    </w:pPr>
  </w:p>
  <w:p w:rsidR="001B04AD" w:rsidRDefault="001B04AD">
    <w:pPr>
      <w:jc w:val="center"/>
      <w:rPr>
        <w:rFonts w:ascii="Rasa" w:eastAsia="Rasa" w:hAnsi="Rasa" w:cs="Rasa"/>
        <w:b/>
        <w:bCs/>
      </w:rPr>
    </w:pPr>
  </w:p>
  <w:p w:rsidR="001B04AD" w:rsidRDefault="001B04AD">
    <w:pPr>
      <w:jc w:val="center"/>
      <w:rPr>
        <w:rFonts w:ascii="Rasa" w:eastAsia="Rasa" w:hAnsi="Rasa" w:cs="Rasa"/>
        <w:b/>
        <w:bCs/>
      </w:rPr>
    </w:pPr>
  </w:p>
  <w:p w:rsidR="001B04AD" w:rsidRDefault="00AF5E12">
    <w:pPr>
      <w:ind w:left="-1701" w:firstLine="1701"/>
      <w:jc w:val="center"/>
      <w:rPr>
        <w:b/>
        <w:bCs/>
        <w:color w:val="006600"/>
      </w:rPr>
    </w:pPr>
    <w:r>
      <w:rPr>
        <w:b/>
        <w:bCs/>
        <w:color w:val="006600"/>
      </w:rPr>
      <w:t xml:space="preserve">COMISSÃO ELEITORAL </w:t>
    </w:r>
  </w:p>
  <w:p w:rsidR="001B04AD" w:rsidRDefault="00AF5E12">
    <w:pPr>
      <w:ind w:left="-1701" w:firstLine="1701"/>
      <w:jc w:val="center"/>
      <w:rPr>
        <w:b/>
        <w:bCs/>
        <w:color w:val="006600"/>
      </w:rPr>
    </w:pPr>
    <w:r>
      <w:rPr>
        <w:b/>
        <w:bCs/>
        <w:color w:val="006600"/>
      </w:rPr>
      <w:t xml:space="preserve">ELEIÇÃO PARA </w:t>
    </w:r>
    <w:proofErr w:type="gramStart"/>
    <w:r>
      <w:rPr>
        <w:b/>
        <w:bCs/>
        <w:color w:val="006600"/>
      </w:rPr>
      <w:t>OUVIDOR(</w:t>
    </w:r>
    <w:proofErr w:type="gramEnd"/>
    <w:r>
      <w:rPr>
        <w:b/>
        <w:bCs/>
        <w:color w:val="006600"/>
      </w:rPr>
      <w:t>A)-GERAL DA DPE/MA</w:t>
    </w:r>
  </w:p>
  <w:p w:rsidR="001B04AD" w:rsidRDefault="001B04AD">
    <w:pPr>
      <w:jc w:val="center"/>
      <w:rPr>
        <w:rFonts w:ascii="Rasa" w:eastAsia="Rasa" w:hAnsi="Rasa" w:cs="Rasa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AD"/>
    <w:rsid w:val="001B04AD"/>
    <w:rsid w:val="00215346"/>
    <w:rsid w:val="00A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275040-48AE-4448-82E1-D32695F8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A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widowControl w:val="0"/>
      <w:spacing w:before="40" w:after="40"/>
      <w:jc w:val="right"/>
      <w:outlineLvl w:val="4"/>
    </w:pPr>
    <w:rPr>
      <w:i/>
      <w:iCs/>
      <w:sz w:val="16"/>
      <w:szCs w:val="1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widowControl w:val="0"/>
      <w:spacing w:before="40" w:after="40"/>
      <w:jc w:val="center"/>
    </w:pPr>
    <w:rPr>
      <w:b/>
      <w:bCs/>
      <w:color w:val="000000"/>
      <w:sz w:val="28"/>
      <w:szCs w:val="28"/>
    </w:rPr>
  </w:style>
  <w:style w:type="paragraph" w:styleId="PargrafodaLista">
    <w:name w:val="List Paragraph"/>
    <w:basedOn w:val="Normal"/>
    <w:uiPriority w:val="34"/>
    <w:qFormat/>
    <w:rsid w:val="00880E6C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625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05B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105BD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0479C0"/>
    <w:pPr>
      <w:tabs>
        <w:tab w:val="center" w:pos="4252"/>
        <w:tab w:val="right" w:pos="8504"/>
      </w:tabs>
      <w:spacing w:after="160" w:line="259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sid w:val="000479C0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0479C0"/>
    <w:pPr>
      <w:tabs>
        <w:tab w:val="center" w:pos="4252"/>
        <w:tab w:val="right" w:pos="8504"/>
      </w:tabs>
      <w:spacing w:after="160" w:line="259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RodapChar">
    <w:name w:val="Rodapé Char"/>
    <w:link w:val="Rodap"/>
    <w:uiPriority w:val="99"/>
    <w:rsid w:val="000479C0"/>
    <w:rPr>
      <w:sz w:val="22"/>
      <w:szCs w:val="22"/>
      <w:lang w:eastAsia="en-US"/>
    </w:rPr>
  </w:style>
  <w:style w:type="character" w:customStyle="1" w:styleId="Ttulo5Char">
    <w:name w:val="Título 5 Char"/>
    <w:rsid w:val="000479C0"/>
    <w:rPr>
      <w:rFonts w:ascii="Times New Roman" w:eastAsia="Times New Roman" w:hAnsi="Times New Roman"/>
      <w:i/>
      <w:color w:val="00000A"/>
      <w:kern w:val="1"/>
      <w:sz w:val="16"/>
    </w:rPr>
  </w:style>
  <w:style w:type="character" w:styleId="Hyperlink">
    <w:name w:val="Hyperlink"/>
    <w:basedOn w:val="Fontepargpadro"/>
    <w:uiPriority w:val="99"/>
    <w:unhideWhenUsed/>
    <w:rsid w:val="00491F2D"/>
    <w:rPr>
      <w:color w:val="0563C1" w:themeColor="hyperlink"/>
      <w:u w:val="single"/>
    </w:rPr>
  </w:style>
  <w:style w:type="character" w:customStyle="1" w:styleId="docdata">
    <w:name w:val="docdata"/>
    <w:aliases w:val="docy,v5,1897,bqiaagaaeyqcaaagiaiaaaomawaabzodaaaaaaaaaaaaaaaaaaaaaaaaaaaaaaaaaaaaaaaaaaaaaaaaaaaaaaaaaaaaaaaaaaaaaaaaaaaaaaaaaaaaaaaaaaaaaaaaaaaaaaaaaaaaaaaaaaaaaaaaaaaaaaaaaaaaaaaaaaaaaaaaaaaaaaaaaaaaaaaaaaaaaaaaaaaaaaaaaaaaaaaaaaaaaaaaaaaaaaaa"/>
    <w:basedOn w:val="Fontepargpadro"/>
    <w:rsid w:val="00491F2D"/>
  </w:style>
  <w:style w:type="paragraph" w:styleId="NormalWeb">
    <w:name w:val="Normal (Web)"/>
    <w:basedOn w:val="Normal"/>
    <w:uiPriority w:val="99"/>
    <w:semiHidden/>
    <w:unhideWhenUsed/>
    <w:rsid w:val="006E5377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tuloChar">
    <w:name w:val="Título Char"/>
    <w:basedOn w:val="Fontepargpadro"/>
    <w:rsid w:val="00292ECE"/>
    <w:rPr>
      <w:rFonts w:ascii="Times New Roman" w:eastAsia="Times New Roman" w:hAnsi="Times New Roman"/>
      <w:b/>
      <w:bCs/>
      <w:color w:val="000000"/>
      <w:sz w:val="28"/>
    </w:rPr>
  </w:style>
  <w:style w:type="character" w:styleId="HiperlinkVisitado">
    <w:name w:val="FollowedHyperlink"/>
    <w:basedOn w:val="Fontepargpadro"/>
    <w:uiPriority w:val="99"/>
    <w:semiHidden/>
    <w:unhideWhenUsed/>
    <w:rsid w:val="00187236"/>
    <w:rPr>
      <w:color w:val="800080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jxDF8pw2VtPA7V1E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t39OEHBaXiy0+PlKyT0iAna8dA==">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Defensoria Consumidor</dc:creator>
  <cp:lastModifiedBy>Aylla Camila de Oliveira Barros</cp:lastModifiedBy>
  <cp:revision>2</cp:revision>
  <dcterms:created xsi:type="dcterms:W3CDTF">2024-09-19T14:50:00Z</dcterms:created>
  <dcterms:modified xsi:type="dcterms:W3CDTF">2026-09-17T18:54:00Z</dcterms:modified>
</cp:coreProperties>
</file>